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2F34" w:rsidRDefault="00FB2F34" w:rsidP="00D7571B">
      <w:pPr>
        <w:rPr>
          <w:rFonts w:ascii="Arial" w:eastAsia="Times New Roman" w:hAnsi="Arial" w:cs="Arial"/>
          <w:b/>
          <w:color w:val="000000"/>
        </w:rPr>
      </w:pPr>
      <w:bookmarkStart w:id="0" w:name="_GoBack"/>
      <w:bookmarkEnd w:id="0"/>
      <w:r>
        <w:rPr>
          <w:rFonts w:ascii="Arial" w:eastAsia="Times New Roman" w:hAnsi="Arial" w:cs="Arial"/>
          <w:noProof/>
          <w:color w:val="000000"/>
          <w:lang w:eastAsia="en-GB"/>
        </w:rPr>
        <w:drawing>
          <wp:inline distT="0" distB="0" distL="0" distR="0" wp14:anchorId="39195127" wp14:editId="1B4B15B8">
            <wp:extent cx="5727700" cy="11455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udtoCare.png"/>
                    <pic:cNvPicPr/>
                  </pic:nvPicPr>
                  <pic:blipFill>
                    <a:blip r:embed="rId4">
                      <a:extLst>
                        <a:ext uri="{28A0092B-C50C-407E-A947-70E740481C1C}">
                          <a14:useLocalDpi xmlns:a14="http://schemas.microsoft.com/office/drawing/2010/main" val="0"/>
                        </a:ext>
                      </a:extLst>
                    </a:blip>
                    <a:stretch>
                      <a:fillRect/>
                    </a:stretch>
                  </pic:blipFill>
                  <pic:spPr>
                    <a:xfrm>
                      <a:off x="0" y="0"/>
                      <a:ext cx="5727700" cy="1145540"/>
                    </a:xfrm>
                    <a:prstGeom prst="rect">
                      <a:avLst/>
                    </a:prstGeom>
                  </pic:spPr>
                </pic:pic>
              </a:graphicData>
            </a:graphic>
          </wp:inline>
        </w:drawing>
      </w:r>
    </w:p>
    <w:p w:rsidR="00FB2F34" w:rsidRDefault="00FB2F34" w:rsidP="00D7571B">
      <w:pPr>
        <w:rPr>
          <w:rFonts w:ascii="Arial" w:eastAsia="Times New Roman" w:hAnsi="Arial" w:cs="Arial"/>
          <w:b/>
          <w:color w:val="000000"/>
        </w:rPr>
      </w:pPr>
    </w:p>
    <w:p w:rsidR="00D7571B" w:rsidRDefault="00D7571B" w:rsidP="00D7571B">
      <w:pPr>
        <w:rPr>
          <w:rFonts w:ascii="Arial" w:eastAsia="Times New Roman" w:hAnsi="Arial" w:cs="Arial"/>
          <w:b/>
          <w:color w:val="000000"/>
        </w:rPr>
      </w:pPr>
      <w:r>
        <w:rPr>
          <w:rFonts w:ascii="Arial" w:eastAsia="Times New Roman" w:hAnsi="Arial" w:cs="Arial"/>
          <w:b/>
          <w:color w:val="000000"/>
        </w:rPr>
        <w:t>Local home care provider is</w:t>
      </w:r>
      <w:r w:rsidRPr="00D7571B">
        <w:rPr>
          <w:rFonts w:ascii="Arial" w:eastAsia="Times New Roman" w:hAnsi="Arial" w:cs="Arial"/>
          <w:b/>
          <w:color w:val="000000"/>
        </w:rPr>
        <w:t xml:space="preserve"> awarded Outstanding Workforce Development Employer</w:t>
      </w:r>
    </w:p>
    <w:p w:rsidR="00D7571B" w:rsidRDefault="00D7571B" w:rsidP="00D7571B">
      <w:pPr>
        <w:rPr>
          <w:rFonts w:ascii="Arial" w:eastAsia="Times New Roman" w:hAnsi="Arial" w:cs="Arial"/>
          <w:b/>
          <w:color w:val="000000"/>
        </w:rPr>
      </w:pPr>
    </w:p>
    <w:p w:rsidR="00D7571B" w:rsidRDefault="00D7571B" w:rsidP="00D7571B">
      <w:pPr>
        <w:rPr>
          <w:rFonts w:ascii="Arial" w:eastAsia="Times New Roman" w:hAnsi="Arial" w:cs="Arial"/>
          <w:color w:val="000000"/>
        </w:rPr>
      </w:pPr>
      <w:r>
        <w:rPr>
          <w:rFonts w:ascii="Arial" w:eastAsia="Times New Roman" w:hAnsi="Arial" w:cs="Arial"/>
          <w:color w:val="000000"/>
        </w:rPr>
        <w:t xml:space="preserve">Local home care provider Bluebird Care </w:t>
      </w:r>
      <w:r w:rsidR="004F34F6">
        <w:rPr>
          <w:rFonts w:ascii="Arial" w:eastAsia="Times New Roman" w:hAnsi="Arial" w:cs="Arial"/>
          <w:color w:val="000000"/>
        </w:rPr>
        <w:t xml:space="preserve">Mid &amp; West Cornwall </w:t>
      </w:r>
      <w:r>
        <w:rPr>
          <w:rFonts w:ascii="Arial" w:eastAsia="Times New Roman" w:hAnsi="Arial" w:cs="Arial"/>
          <w:color w:val="000000"/>
        </w:rPr>
        <w:t xml:space="preserve">were recently awarded Outstanding Workforce Development Employer at the Adult Health &amp; Social Care Learning Partnership 2018 </w:t>
      </w:r>
      <w:r w:rsidRPr="00D7571B">
        <w:rPr>
          <w:rFonts w:ascii="Arial" w:eastAsia="Times New Roman" w:hAnsi="Arial" w:cs="Arial"/>
          <w:i/>
          <w:color w:val="000000"/>
        </w:rPr>
        <w:t>Care and Partnership Awards</w:t>
      </w:r>
      <w:r>
        <w:rPr>
          <w:rFonts w:ascii="Arial" w:eastAsia="Times New Roman" w:hAnsi="Arial" w:cs="Arial"/>
          <w:color w:val="000000"/>
        </w:rPr>
        <w:t>.</w:t>
      </w:r>
    </w:p>
    <w:p w:rsidR="004F34F6" w:rsidRDefault="00DD16D6" w:rsidP="00D7571B">
      <w:pPr>
        <w:rPr>
          <w:rFonts w:ascii="Arial" w:eastAsia="Times New Roman" w:hAnsi="Arial" w:cs="Arial"/>
          <w:color w:val="000000"/>
        </w:rPr>
      </w:pPr>
      <w:r w:rsidRPr="00DD16D6">
        <w:rPr>
          <w:rFonts w:ascii="Arial" w:eastAsia="Times New Roman" w:hAnsi="Arial" w:cs="Arial"/>
          <w:noProof/>
          <w:color w:val="000000"/>
          <w:lang w:eastAsia="en-GB"/>
        </w:rPr>
        <w:drawing>
          <wp:anchor distT="0" distB="0" distL="114300" distR="114300" simplePos="0" relativeHeight="251660288" behindDoc="1" locked="0" layoutInCell="1" allowOverlap="1" wp14:anchorId="5407EF80">
            <wp:simplePos x="0" y="0"/>
            <wp:positionH relativeFrom="column">
              <wp:posOffset>4276587</wp:posOffset>
            </wp:positionH>
            <wp:positionV relativeFrom="paragraph">
              <wp:posOffset>52290</wp:posOffset>
            </wp:positionV>
            <wp:extent cx="1590040" cy="2120900"/>
            <wp:effectExtent l="254000" t="177800" r="251460" b="177800"/>
            <wp:wrapTight wrapText="bothSides">
              <wp:wrapPolygon edited="0">
                <wp:start x="-459" y="-4"/>
                <wp:lineTo x="-1126" y="129"/>
                <wp:lineTo x="-417" y="2129"/>
                <wp:lineTo x="-1084" y="2262"/>
                <wp:lineTo x="-374" y="4262"/>
                <wp:lineTo x="-1208" y="4428"/>
                <wp:lineTo x="-498" y="6428"/>
                <wp:lineTo x="-1165" y="6561"/>
                <wp:lineTo x="-456" y="8561"/>
                <wp:lineTo x="-1123" y="8694"/>
                <wp:lineTo x="-413" y="10694"/>
                <wp:lineTo x="-1080" y="10827"/>
                <wp:lineTo x="-371" y="12826"/>
                <wp:lineTo x="-1204" y="12993"/>
                <wp:lineTo x="-495" y="14993"/>
                <wp:lineTo x="-1162" y="15126"/>
                <wp:lineTo x="-452" y="17126"/>
                <wp:lineTo x="-1119" y="17259"/>
                <wp:lineTo x="-200" y="21358"/>
                <wp:lineTo x="8845" y="21696"/>
                <wp:lineTo x="20981" y="21685"/>
                <wp:lineTo x="21815" y="21519"/>
                <wp:lineTo x="21843" y="1973"/>
                <wp:lineTo x="21512" y="32"/>
                <wp:lineTo x="21068" y="-1218"/>
                <wp:lineTo x="16590" y="-1262"/>
                <wp:lineTo x="11421" y="-232"/>
                <wp:lineTo x="10712" y="-2232"/>
                <wp:lineTo x="374" y="-170"/>
                <wp:lineTo x="-459" y="-4"/>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rot="893584">
                      <a:off x="0" y="0"/>
                      <a:ext cx="1590040" cy="2120900"/>
                    </a:xfrm>
                    <a:prstGeom prst="rect">
                      <a:avLst/>
                    </a:prstGeom>
                  </pic:spPr>
                </pic:pic>
              </a:graphicData>
            </a:graphic>
            <wp14:sizeRelH relativeFrom="page">
              <wp14:pctWidth>0</wp14:pctWidth>
            </wp14:sizeRelH>
            <wp14:sizeRelV relativeFrom="page">
              <wp14:pctHeight>0</wp14:pctHeight>
            </wp14:sizeRelV>
          </wp:anchor>
        </w:drawing>
      </w:r>
    </w:p>
    <w:p w:rsidR="00A57897" w:rsidRPr="00A57897" w:rsidRDefault="004F34F6" w:rsidP="004F34F6">
      <w:pPr>
        <w:rPr>
          <w:rFonts w:ascii="Arial" w:eastAsia="Times New Roman" w:hAnsi="Arial" w:cs="Arial"/>
          <w:iCs/>
          <w:color w:val="000000"/>
        </w:rPr>
      </w:pPr>
      <w:r w:rsidRPr="00A57897">
        <w:rPr>
          <w:rFonts w:ascii="Arial" w:eastAsia="Times New Roman" w:hAnsi="Arial" w:cs="Arial"/>
          <w:iCs/>
          <w:color w:val="000000"/>
        </w:rPr>
        <w:t>Commenting on the win, registered operations manager</w:t>
      </w:r>
      <w:r w:rsidR="00A57897" w:rsidRPr="00A57897">
        <w:rPr>
          <w:rFonts w:ascii="Arial" w:eastAsia="Times New Roman" w:hAnsi="Arial" w:cs="Arial"/>
          <w:iCs/>
          <w:color w:val="000000"/>
        </w:rPr>
        <w:t xml:space="preserve"> Caroline Sommerville</w:t>
      </w:r>
      <w:r w:rsidRPr="00A57897">
        <w:rPr>
          <w:rFonts w:ascii="Arial" w:eastAsia="Times New Roman" w:hAnsi="Arial" w:cs="Arial"/>
          <w:iCs/>
          <w:color w:val="000000"/>
        </w:rPr>
        <w:t xml:space="preserve"> </w:t>
      </w:r>
      <w:r w:rsidR="00A57897" w:rsidRPr="00A57897">
        <w:rPr>
          <w:rFonts w:ascii="Arial" w:eastAsia="Times New Roman" w:hAnsi="Arial" w:cs="Arial"/>
          <w:iCs/>
          <w:color w:val="000000"/>
        </w:rPr>
        <w:t>of Bluebird Care Mid &amp; West Cornwall commented:</w:t>
      </w:r>
    </w:p>
    <w:p w:rsidR="004F34F6" w:rsidRPr="00D7571B" w:rsidRDefault="004F34F6" w:rsidP="004F34F6">
      <w:pPr>
        <w:rPr>
          <w:rFonts w:ascii="Arial" w:eastAsia="Times New Roman" w:hAnsi="Arial" w:cs="Arial"/>
          <w:color w:val="000000"/>
        </w:rPr>
      </w:pPr>
      <w:r w:rsidRPr="00D7571B">
        <w:rPr>
          <w:rFonts w:ascii="Arial" w:eastAsia="Times New Roman" w:hAnsi="Arial" w:cs="Arial"/>
          <w:i/>
          <w:iCs/>
          <w:color w:val="000000"/>
        </w:rPr>
        <w:t>"I am so</w:t>
      </w:r>
      <w:r w:rsidRPr="00A57897">
        <w:rPr>
          <w:rFonts w:ascii="Arial" w:eastAsia="Times New Roman" w:hAnsi="Arial" w:cs="Arial"/>
          <w:i/>
          <w:iCs/>
          <w:color w:val="000000"/>
        </w:rPr>
        <w:t> </w:t>
      </w:r>
      <w:r w:rsidRPr="00D7571B">
        <w:rPr>
          <w:rFonts w:ascii="Arial" w:eastAsia="Times New Roman" w:hAnsi="Arial" w:cs="Arial"/>
          <w:i/>
          <w:iCs/>
          <w:color w:val="000000"/>
        </w:rPr>
        <w:t>incredibly proud of each and every team</w:t>
      </w:r>
      <w:r w:rsidRPr="00A57897">
        <w:rPr>
          <w:rFonts w:ascii="Arial" w:eastAsia="Times New Roman" w:hAnsi="Arial" w:cs="Arial"/>
          <w:i/>
          <w:iCs/>
          <w:color w:val="000000"/>
        </w:rPr>
        <w:t> </w:t>
      </w:r>
      <w:r w:rsidRPr="00D7571B">
        <w:rPr>
          <w:rFonts w:ascii="Arial" w:eastAsia="Times New Roman" w:hAnsi="Arial" w:cs="Arial"/>
          <w:i/>
          <w:iCs/>
          <w:color w:val="000000"/>
        </w:rPr>
        <w:t>member at Bluebird Care Mid &amp; West Cornwall and</w:t>
      </w:r>
      <w:r w:rsidRPr="00A57897">
        <w:rPr>
          <w:rFonts w:ascii="Arial" w:eastAsia="Times New Roman" w:hAnsi="Arial" w:cs="Arial"/>
          <w:i/>
          <w:iCs/>
          <w:color w:val="000000"/>
        </w:rPr>
        <w:t> </w:t>
      </w:r>
      <w:r w:rsidRPr="00D7571B">
        <w:rPr>
          <w:rFonts w:ascii="Arial" w:eastAsia="Times New Roman" w:hAnsi="Arial" w:cs="Arial"/>
          <w:i/>
          <w:iCs/>
          <w:color w:val="000000"/>
        </w:rPr>
        <w:t>receiving this award means the world to me as it confirms that we are doing a great job!"</w:t>
      </w:r>
      <w:r w:rsidRPr="00A57897">
        <w:rPr>
          <w:rFonts w:ascii="Arial" w:eastAsia="Times New Roman" w:hAnsi="Arial" w:cs="Arial"/>
          <w:i/>
          <w:iCs/>
          <w:color w:val="000000"/>
        </w:rPr>
        <w:t> </w:t>
      </w:r>
    </w:p>
    <w:p w:rsidR="00D7571B" w:rsidRDefault="00D7571B" w:rsidP="00D7571B">
      <w:pPr>
        <w:rPr>
          <w:rFonts w:ascii="Arial" w:eastAsia="Times New Roman" w:hAnsi="Arial" w:cs="Arial"/>
          <w:color w:val="000000"/>
        </w:rPr>
      </w:pPr>
    </w:p>
    <w:p w:rsidR="004F34F6" w:rsidRDefault="00D7571B" w:rsidP="00D7571B">
      <w:pPr>
        <w:rPr>
          <w:rFonts w:ascii="Arial" w:eastAsia="Times New Roman" w:hAnsi="Arial" w:cs="Arial"/>
          <w:color w:val="000000"/>
        </w:rPr>
      </w:pPr>
      <w:r>
        <w:rPr>
          <w:rFonts w:ascii="Arial" w:eastAsia="Times New Roman" w:hAnsi="Arial" w:cs="Arial"/>
          <w:color w:val="000000"/>
        </w:rPr>
        <w:t xml:space="preserve">These awards </w:t>
      </w:r>
      <w:r w:rsidR="004F34F6">
        <w:rPr>
          <w:rFonts w:ascii="Arial" w:eastAsia="Times New Roman" w:hAnsi="Arial" w:cs="Arial"/>
          <w:color w:val="000000"/>
        </w:rPr>
        <w:t>have 13 categories, which all recognise either</w:t>
      </w:r>
      <w:r>
        <w:rPr>
          <w:rFonts w:ascii="Arial" w:eastAsia="Times New Roman" w:hAnsi="Arial" w:cs="Arial"/>
          <w:color w:val="000000"/>
        </w:rPr>
        <w:t xml:space="preserve"> individuals</w:t>
      </w:r>
      <w:r w:rsidR="004F34F6">
        <w:rPr>
          <w:rFonts w:ascii="Arial" w:eastAsia="Times New Roman" w:hAnsi="Arial" w:cs="Arial"/>
          <w:color w:val="000000"/>
        </w:rPr>
        <w:t xml:space="preserve"> or</w:t>
      </w:r>
      <w:r>
        <w:rPr>
          <w:rFonts w:ascii="Arial" w:eastAsia="Times New Roman" w:hAnsi="Arial" w:cs="Arial"/>
          <w:color w:val="000000"/>
        </w:rPr>
        <w:t xml:space="preserve"> organisations that are excelling in the care and</w:t>
      </w:r>
      <w:r w:rsidR="00A57897">
        <w:rPr>
          <w:rFonts w:ascii="Arial" w:eastAsia="Times New Roman" w:hAnsi="Arial" w:cs="Arial"/>
          <w:color w:val="000000"/>
        </w:rPr>
        <w:t xml:space="preserve"> support sector across Cornwall. Bluebird Care Mid &amp; West Cornwall were nominated by its very own employees and therefore accepted this award on behalf of their team.</w:t>
      </w:r>
    </w:p>
    <w:p w:rsidR="004F34F6" w:rsidRDefault="004F34F6" w:rsidP="00D7571B">
      <w:pPr>
        <w:rPr>
          <w:rFonts w:ascii="Arial" w:eastAsia="Times New Roman" w:hAnsi="Arial" w:cs="Arial"/>
          <w:color w:val="000000"/>
        </w:rPr>
      </w:pPr>
    </w:p>
    <w:p w:rsidR="004F34F6" w:rsidRDefault="004F34F6" w:rsidP="00D7571B">
      <w:pPr>
        <w:rPr>
          <w:rFonts w:ascii="Arial" w:eastAsia="Times New Roman" w:hAnsi="Arial" w:cs="Arial"/>
          <w:color w:val="000000"/>
        </w:rPr>
      </w:pPr>
      <w:r>
        <w:rPr>
          <w:rFonts w:ascii="Arial" w:eastAsia="Times New Roman" w:hAnsi="Arial" w:cs="Arial"/>
          <w:color w:val="000000"/>
        </w:rPr>
        <w:t>Speaking of their award win, director of Bluebird Care Mid &amp; West Cornwall commented:</w:t>
      </w:r>
    </w:p>
    <w:p w:rsidR="004F34F6" w:rsidRDefault="004F34F6" w:rsidP="00D7571B">
      <w:pPr>
        <w:rPr>
          <w:rFonts w:ascii="Arial" w:eastAsia="Times New Roman" w:hAnsi="Arial" w:cs="Arial"/>
          <w:color w:val="000000"/>
        </w:rPr>
      </w:pPr>
    </w:p>
    <w:p w:rsidR="004F34F6" w:rsidRPr="00D7571B" w:rsidRDefault="004F34F6" w:rsidP="004F34F6">
      <w:pPr>
        <w:rPr>
          <w:rFonts w:ascii="Arial" w:eastAsia="Times New Roman" w:hAnsi="Arial" w:cs="Arial"/>
          <w:color w:val="000000"/>
        </w:rPr>
      </w:pPr>
      <w:r w:rsidRPr="00D7571B">
        <w:rPr>
          <w:rFonts w:ascii="Arial" w:eastAsia="Times New Roman" w:hAnsi="Arial" w:cs="Arial"/>
          <w:i/>
          <w:iCs/>
          <w:color w:val="000000"/>
        </w:rPr>
        <w:t>"We are delighted and honoured to receive the Outstanding Employer Award.</w:t>
      </w:r>
      <w:r>
        <w:rPr>
          <w:rFonts w:ascii="Arial" w:eastAsia="Times New Roman" w:hAnsi="Arial" w:cs="Arial"/>
          <w:i/>
          <w:iCs/>
          <w:color w:val="000000"/>
        </w:rPr>
        <w:t xml:space="preserve"> </w:t>
      </w:r>
      <w:r w:rsidRPr="00D7571B">
        <w:rPr>
          <w:rFonts w:ascii="Arial" w:eastAsia="Times New Roman" w:hAnsi="Arial" w:cs="Arial"/>
          <w:i/>
          <w:iCs/>
          <w:color w:val="000000"/>
        </w:rPr>
        <w:t>We have the most wonderful care team working with us at Bluebird Care</w:t>
      </w:r>
      <w:r w:rsidR="00A57897">
        <w:rPr>
          <w:rFonts w:ascii="Arial" w:eastAsia="Times New Roman" w:hAnsi="Arial" w:cs="Arial"/>
          <w:i/>
          <w:iCs/>
          <w:color w:val="000000"/>
        </w:rPr>
        <w:t xml:space="preserve"> Mid &amp; West Cornwall</w:t>
      </w:r>
      <w:r w:rsidRPr="00D7571B">
        <w:rPr>
          <w:rFonts w:ascii="Arial" w:eastAsia="Times New Roman" w:hAnsi="Arial" w:cs="Arial"/>
          <w:i/>
          <w:iCs/>
          <w:color w:val="000000"/>
        </w:rPr>
        <w:t>, who are astonishingly committed to their highly valuable and responsible role - providing care at home and enabling vulnerable people to stay living and enjoying a great quality of life in their own homes. We can’t believe they chose to nominate us for this Outstanding Employers award, which came as a bolt out of the blue, and we are delighted and privileged to work with such a wonderful team, and so grateful for their confidence in us to nominate us for this award.</w:t>
      </w:r>
      <w:r w:rsidRPr="004F34F6">
        <w:rPr>
          <w:rFonts w:ascii="Arial" w:eastAsia="Times New Roman" w:hAnsi="Arial" w:cs="Arial"/>
          <w:i/>
          <w:iCs/>
          <w:color w:val="000000"/>
        </w:rPr>
        <w:t> </w:t>
      </w:r>
    </w:p>
    <w:p w:rsidR="004F34F6" w:rsidRPr="00D7571B" w:rsidRDefault="004F34F6" w:rsidP="004F34F6">
      <w:pPr>
        <w:rPr>
          <w:rFonts w:ascii="Arial" w:eastAsia="Times New Roman" w:hAnsi="Arial" w:cs="Arial"/>
          <w:color w:val="000000"/>
        </w:rPr>
      </w:pPr>
    </w:p>
    <w:p w:rsidR="004F34F6" w:rsidRPr="00D7571B" w:rsidRDefault="004F34F6" w:rsidP="004F34F6">
      <w:pPr>
        <w:rPr>
          <w:rFonts w:ascii="Arial" w:eastAsia="Times New Roman" w:hAnsi="Arial" w:cs="Arial"/>
          <w:color w:val="000000"/>
        </w:rPr>
      </w:pPr>
      <w:r w:rsidRPr="00D7571B">
        <w:rPr>
          <w:rFonts w:ascii="Arial" w:eastAsia="Times New Roman" w:hAnsi="Arial" w:cs="Arial"/>
          <w:i/>
          <w:iCs/>
          <w:color w:val="000000"/>
        </w:rPr>
        <w:t xml:space="preserve">We accept the award on behalf of all our wonderful teams, who work so hard to care for and look after everyone, both our customers and our staff, and make Bluebird Care </w:t>
      </w:r>
      <w:r w:rsidR="00A57897">
        <w:rPr>
          <w:rFonts w:ascii="Arial" w:eastAsia="Times New Roman" w:hAnsi="Arial" w:cs="Arial"/>
          <w:i/>
          <w:iCs/>
          <w:color w:val="000000"/>
        </w:rPr>
        <w:t xml:space="preserve">Mid &amp; West Cornwall </w:t>
      </w:r>
      <w:r w:rsidRPr="00D7571B">
        <w:rPr>
          <w:rFonts w:ascii="Arial" w:eastAsia="Times New Roman" w:hAnsi="Arial" w:cs="Arial"/>
          <w:i/>
          <w:iCs/>
          <w:color w:val="000000"/>
        </w:rPr>
        <w:t>such an enjoyable place to work."</w:t>
      </w:r>
      <w:r w:rsidRPr="004F34F6">
        <w:rPr>
          <w:rFonts w:ascii="Arial" w:eastAsia="Times New Roman" w:hAnsi="Arial" w:cs="Arial"/>
          <w:i/>
          <w:iCs/>
          <w:color w:val="000000"/>
        </w:rPr>
        <w:t> </w:t>
      </w:r>
    </w:p>
    <w:p w:rsidR="004F34F6" w:rsidRDefault="004F34F6" w:rsidP="00D7571B">
      <w:pPr>
        <w:rPr>
          <w:rFonts w:ascii="Arial" w:eastAsia="Times New Roman" w:hAnsi="Arial" w:cs="Arial"/>
          <w:color w:val="000000"/>
        </w:rPr>
      </w:pPr>
    </w:p>
    <w:p w:rsidR="00DD16D6" w:rsidRDefault="004F34F6" w:rsidP="00D7571B">
      <w:pPr>
        <w:rPr>
          <w:rFonts w:ascii="Arial" w:eastAsia="Times New Roman" w:hAnsi="Arial" w:cs="Arial"/>
          <w:color w:val="000000"/>
        </w:rPr>
      </w:pPr>
      <w:r>
        <w:rPr>
          <w:rFonts w:ascii="Arial" w:eastAsia="Times New Roman" w:hAnsi="Arial" w:cs="Arial"/>
          <w:color w:val="000000"/>
        </w:rPr>
        <w:t>These awards were excellent timing for Bluebird Care Mid &amp; West Corn</w:t>
      </w:r>
      <w:r w:rsidR="009C15CC">
        <w:rPr>
          <w:rFonts w:ascii="Arial" w:eastAsia="Times New Roman" w:hAnsi="Arial" w:cs="Arial"/>
          <w:color w:val="000000"/>
        </w:rPr>
        <w:t>wall, who launched the #proudtoc</w:t>
      </w:r>
      <w:r>
        <w:rPr>
          <w:rFonts w:ascii="Arial" w:eastAsia="Times New Roman" w:hAnsi="Arial" w:cs="Arial"/>
          <w:color w:val="000000"/>
        </w:rPr>
        <w:t>are social media campaign at the awards. This initiative</w:t>
      </w:r>
      <w:r w:rsidR="0037382E">
        <w:rPr>
          <w:rFonts w:ascii="Arial" w:eastAsia="Times New Roman" w:hAnsi="Arial" w:cs="Arial"/>
          <w:color w:val="000000"/>
        </w:rPr>
        <w:t xml:space="preserve"> is a partnership of 16 </w:t>
      </w:r>
      <w:r w:rsidR="009C15CC">
        <w:rPr>
          <w:rFonts w:ascii="Arial" w:eastAsia="Times New Roman" w:hAnsi="Arial" w:cs="Arial"/>
          <w:color w:val="000000"/>
        </w:rPr>
        <w:t>Local Authorities across the South West, with</w:t>
      </w:r>
      <w:r w:rsidR="0037382E">
        <w:rPr>
          <w:rFonts w:ascii="Arial" w:eastAsia="Times New Roman" w:hAnsi="Arial" w:cs="Arial"/>
          <w:color w:val="000000"/>
        </w:rPr>
        <w:t xml:space="preserve"> Bl</w:t>
      </w:r>
      <w:r w:rsidR="009C15CC">
        <w:rPr>
          <w:rFonts w:ascii="Arial" w:eastAsia="Times New Roman" w:hAnsi="Arial" w:cs="Arial"/>
          <w:color w:val="000000"/>
        </w:rPr>
        <w:t xml:space="preserve">uebird Care Mid &amp; West Cornwall and The Chaos Group working alongside Cornwall County Council, </w:t>
      </w:r>
      <w:r w:rsidR="0037382E">
        <w:rPr>
          <w:rFonts w:ascii="Arial" w:eastAsia="Times New Roman" w:hAnsi="Arial" w:cs="Arial"/>
          <w:color w:val="000000"/>
        </w:rPr>
        <w:t>in order to raise the profile of a career in care.</w:t>
      </w:r>
      <w:r>
        <w:rPr>
          <w:rFonts w:ascii="Arial" w:eastAsia="Times New Roman" w:hAnsi="Arial" w:cs="Arial"/>
          <w:color w:val="000000"/>
        </w:rPr>
        <w:t xml:space="preserve"> </w:t>
      </w:r>
      <w:r w:rsidR="0037382E">
        <w:rPr>
          <w:rFonts w:ascii="Arial" w:eastAsia="Times New Roman" w:hAnsi="Arial" w:cs="Arial"/>
          <w:color w:val="000000"/>
        </w:rPr>
        <w:t>With a strong focus on promoting</w:t>
      </w:r>
      <w:r>
        <w:rPr>
          <w:rFonts w:ascii="Arial" w:eastAsia="Times New Roman" w:hAnsi="Arial" w:cs="Arial"/>
          <w:color w:val="000000"/>
        </w:rPr>
        <w:t xml:space="preserve"> the </w:t>
      </w:r>
      <w:r>
        <w:rPr>
          <w:rFonts w:ascii="Arial" w:eastAsia="Times New Roman" w:hAnsi="Arial" w:cs="Arial"/>
          <w:color w:val="000000"/>
        </w:rPr>
        <w:lastRenderedPageBreak/>
        <w:t xml:space="preserve">role of carers in the community as well as how rewarding a career in health and social care can be. </w:t>
      </w:r>
    </w:p>
    <w:p w:rsidR="00DD16D6" w:rsidRDefault="00DD16D6" w:rsidP="00D7571B">
      <w:pPr>
        <w:rPr>
          <w:rFonts w:ascii="Arial" w:eastAsia="Times New Roman" w:hAnsi="Arial" w:cs="Arial"/>
          <w:color w:val="000000"/>
        </w:rPr>
      </w:pPr>
    </w:p>
    <w:p w:rsidR="00DD16D6" w:rsidRPr="00DD16D6" w:rsidRDefault="004F34F6" w:rsidP="00D7571B">
      <w:pPr>
        <w:rPr>
          <w:rFonts w:ascii="Arial" w:eastAsia="Times New Roman" w:hAnsi="Arial" w:cs="Arial"/>
          <w:color w:val="000000"/>
        </w:rPr>
      </w:pPr>
      <w:r>
        <w:rPr>
          <w:rFonts w:ascii="Arial" w:eastAsia="Times New Roman" w:hAnsi="Arial" w:cs="Arial"/>
          <w:color w:val="000000"/>
        </w:rPr>
        <w:t>To find out more please visit</w:t>
      </w:r>
      <w:r w:rsidR="00DD16D6">
        <w:rPr>
          <w:rFonts w:ascii="Arial" w:eastAsia="Times New Roman" w:hAnsi="Arial" w:cs="Arial"/>
          <w:color w:val="000000"/>
        </w:rPr>
        <w:t xml:space="preserve">: </w:t>
      </w:r>
      <w:hyperlink r:id="rId6" w:history="1">
        <w:r w:rsidR="00DD16D6" w:rsidRPr="000109DF">
          <w:rPr>
            <w:rStyle w:val="Hyperlink"/>
            <w:rFonts w:ascii="Arial" w:eastAsia="Times New Roman" w:hAnsi="Arial" w:cs="Arial"/>
          </w:rPr>
          <w:t>https://www.proudtocaresw.org.uk/</w:t>
        </w:r>
      </w:hyperlink>
      <w:r w:rsidR="00DD16D6">
        <w:rPr>
          <w:rFonts w:ascii="Arial" w:eastAsia="Times New Roman" w:hAnsi="Arial" w:cs="Arial"/>
          <w:color w:val="000000"/>
        </w:rPr>
        <w:t xml:space="preserve"> </w:t>
      </w:r>
      <w:r w:rsidR="00FB2F34">
        <w:rPr>
          <w:rFonts w:ascii="Arial" w:eastAsia="Times New Roman" w:hAnsi="Arial" w:cs="Arial"/>
          <w:color w:val="000000"/>
        </w:rPr>
        <w:t>o</w:t>
      </w:r>
      <w:r w:rsidR="009C15CC">
        <w:rPr>
          <w:rFonts w:ascii="Arial" w:eastAsia="Times New Roman" w:hAnsi="Arial" w:cs="Arial"/>
          <w:color w:val="000000"/>
        </w:rPr>
        <w:t>r search for #proudtoc</w:t>
      </w:r>
      <w:r w:rsidR="00DD16D6">
        <w:rPr>
          <w:rFonts w:ascii="Arial" w:eastAsia="Times New Roman" w:hAnsi="Arial" w:cs="Arial"/>
          <w:color w:val="000000"/>
        </w:rPr>
        <w:t>are on Twitter.</w:t>
      </w:r>
      <w:r w:rsidR="00DD16D6" w:rsidRPr="00DD16D6">
        <w:rPr>
          <w:noProof/>
        </w:rPr>
        <w:t xml:space="preserve"> </w:t>
      </w:r>
    </w:p>
    <w:p w:rsidR="00D7571B" w:rsidRPr="00D7571B" w:rsidRDefault="00FB2F34" w:rsidP="00D7571B">
      <w:pPr>
        <w:rPr>
          <w:rFonts w:ascii="Calibri" w:eastAsia="Times New Roman" w:hAnsi="Calibri" w:cs="Calibri"/>
          <w:color w:val="000000"/>
        </w:rPr>
      </w:pPr>
      <w:r w:rsidRPr="0037382E">
        <w:rPr>
          <w:rFonts w:ascii="Arial" w:eastAsia="Times New Roman" w:hAnsi="Arial" w:cs="Arial"/>
          <w:noProof/>
          <w:color w:val="000000"/>
          <w:lang w:eastAsia="en-GB"/>
        </w:rPr>
        <w:drawing>
          <wp:anchor distT="0" distB="0" distL="114300" distR="114300" simplePos="0" relativeHeight="251658240" behindDoc="1" locked="0" layoutInCell="1" allowOverlap="1" wp14:anchorId="262CDE8F">
            <wp:simplePos x="0" y="0"/>
            <wp:positionH relativeFrom="column">
              <wp:posOffset>284591</wp:posOffset>
            </wp:positionH>
            <wp:positionV relativeFrom="paragraph">
              <wp:posOffset>141881</wp:posOffset>
            </wp:positionV>
            <wp:extent cx="2183130" cy="1637030"/>
            <wp:effectExtent l="0" t="0" r="1270" b="1270"/>
            <wp:wrapTight wrapText="bothSides">
              <wp:wrapPolygon edited="0">
                <wp:start x="0" y="0"/>
                <wp:lineTo x="0" y="21449"/>
                <wp:lineTo x="21487" y="21449"/>
                <wp:lineTo x="2148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83130" cy="1637030"/>
                    </a:xfrm>
                    <a:prstGeom prst="rect">
                      <a:avLst/>
                    </a:prstGeom>
                  </pic:spPr>
                </pic:pic>
              </a:graphicData>
            </a:graphic>
            <wp14:sizeRelH relativeFrom="page">
              <wp14:pctWidth>0</wp14:pctWidth>
            </wp14:sizeRelH>
            <wp14:sizeRelV relativeFrom="page">
              <wp14:pctHeight>0</wp14:pctHeight>
            </wp14:sizeRelV>
          </wp:anchor>
        </w:drawing>
      </w:r>
      <w:r w:rsidR="00DD16D6" w:rsidRPr="00DD16D6">
        <w:rPr>
          <w:rFonts w:ascii="Calibri" w:eastAsia="Times New Roman" w:hAnsi="Calibri" w:cs="Calibri"/>
          <w:noProof/>
          <w:color w:val="000000"/>
          <w:lang w:eastAsia="en-GB"/>
        </w:rPr>
        <w:drawing>
          <wp:anchor distT="0" distB="0" distL="114300" distR="114300" simplePos="0" relativeHeight="251662336" behindDoc="1" locked="0" layoutInCell="1" allowOverlap="1" wp14:anchorId="6BB2AC1C" wp14:editId="408191C0">
            <wp:simplePos x="0" y="0"/>
            <wp:positionH relativeFrom="column">
              <wp:posOffset>2920255</wp:posOffset>
            </wp:positionH>
            <wp:positionV relativeFrom="paragraph">
              <wp:posOffset>138706</wp:posOffset>
            </wp:positionV>
            <wp:extent cx="2215515" cy="1661795"/>
            <wp:effectExtent l="0" t="0" r="0" b="1905"/>
            <wp:wrapTight wrapText="bothSides">
              <wp:wrapPolygon edited="0">
                <wp:start x="0" y="0"/>
                <wp:lineTo x="0" y="21460"/>
                <wp:lineTo x="21420" y="21460"/>
                <wp:lineTo x="2142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15515" cy="1661795"/>
                    </a:xfrm>
                    <a:prstGeom prst="rect">
                      <a:avLst/>
                    </a:prstGeom>
                  </pic:spPr>
                </pic:pic>
              </a:graphicData>
            </a:graphic>
            <wp14:sizeRelH relativeFrom="page">
              <wp14:pctWidth>0</wp14:pctWidth>
            </wp14:sizeRelH>
            <wp14:sizeRelV relativeFrom="page">
              <wp14:pctHeight>0</wp14:pctHeight>
            </wp14:sizeRelV>
          </wp:anchor>
        </w:drawing>
      </w:r>
    </w:p>
    <w:p w:rsidR="00DD16D6" w:rsidRDefault="00DD16D6" w:rsidP="00D7571B">
      <w:pPr>
        <w:rPr>
          <w:rFonts w:ascii="Times New Roman" w:eastAsia="Times New Roman" w:hAnsi="Times New Roman" w:cs="Times New Roman"/>
        </w:rPr>
      </w:pPr>
    </w:p>
    <w:p w:rsidR="00DD16D6" w:rsidRDefault="00DD16D6" w:rsidP="00D7571B">
      <w:pPr>
        <w:rPr>
          <w:rFonts w:ascii="Times New Roman" w:eastAsia="Times New Roman" w:hAnsi="Times New Roman" w:cs="Times New Roman"/>
        </w:rPr>
      </w:pPr>
    </w:p>
    <w:p w:rsidR="00DD16D6" w:rsidRDefault="00DD16D6" w:rsidP="00D7571B">
      <w:pPr>
        <w:rPr>
          <w:rFonts w:ascii="Times New Roman" w:eastAsia="Times New Roman" w:hAnsi="Times New Roman" w:cs="Times New Roman"/>
        </w:rPr>
      </w:pPr>
    </w:p>
    <w:p w:rsidR="00DD16D6" w:rsidRDefault="00DD16D6" w:rsidP="00D7571B">
      <w:pPr>
        <w:rPr>
          <w:rFonts w:ascii="Times New Roman" w:eastAsia="Times New Roman" w:hAnsi="Times New Roman" w:cs="Times New Roman"/>
        </w:rPr>
      </w:pPr>
    </w:p>
    <w:p w:rsidR="00D7571B" w:rsidRPr="00D7571B" w:rsidRDefault="00D7571B" w:rsidP="00D7571B">
      <w:pPr>
        <w:rPr>
          <w:rFonts w:ascii="Times New Roman" w:eastAsia="Times New Roman" w:hAnsi="Times New Roman" w:cs="Times New Roman"/>
        </w:rPr>
      </w:pPr>
      <w:r w:rsidRPr="00D7571B">
        <w:rPr>
          <w:rFonts w:ascii="Calibri" w:eastAsia="Times New Roman" w:hAnsi="Calibri" w:cs="Calibri"/>
          <w:color w:val="000000"/>
        </w:rPr>
        <w:br/>
      </w:r>
    </w:p>
    <w:p w:rsidR="00D7571B" w:rsidRPr="00D7571B" w:rsidRDefault="00D7571B" w:rsidP="00D7571B">
      <w:pPr>
        <w:rPr>
          <w:rFonts w:ascii="Calibri" w:eastAsia="Times New Roman" w:hAnsi="Calibri" w:cs="Calibri"/>
          <w:color w:val="000000"/>
        </w:rPr>
      </w:pPr>
    </w:p>
    <w:p w:rsidR="00D7571B" w:rsidRPr="00D7571B" w:rsidRDefault="00D7571B" w:rsidP="00D7571B">
      <w:pPr>
        <w:rPr>
          <w:rFonts w:ascii="Calibri" w:eastAsia="Times New Roman" w:hAnsi="Calibri" w:cs="Calibri"/>
          <w:color w:val="000000"/>
        </w:rPr>
      </w:pPr>
    </w:p>
    <w:p w:rsidR="00D7571B" w:rsidRPr="00D7571B" w:rsidRDefault="00D7571B" w:rsidP="00D7571B">
      <w:pPr>
        <w:rPr>
          <w:rFonts w:ascii="Calibri" w:eastAsia="Times New Roman" w:hAnsi="Calibri" w:cs="Calibri"/>
          <w:color w:val="000000"/>
        </w:rPr>
      </w:pPr>
    </w:p>
    <w:p w:rsidR="001E7283" w:rsidRDefault="00E6739D" w:rsidP="00FB2F34">
      <w:pPr>
        <w:jc w:val="center"/>
      </w:pPr>
    </w:p>
    <w:sectPr w:rsidR="001E7283" w:rsidSect="00731CA1">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Raleway">
    <w:altName w:val="Corbel"/>
    <w:charset w:val="00"/>
    <w:family w:val="swiss"/>
    <w:pitch w:val="variable"/>
    <w:sig w:usb0="A00002FF" w:usb1="5000205B" w:usb2="00000000" w:usb3="00000000" w:csb0="00000097" w:csb1="00000000"/>
  </w:font>
  <w:font w:name="Arial">
    <w:panose1 w:val="020B0604020202020204"/>
    <w:charset w:val="00"/>
    <w:family w:val="swiss"/>
    <w:pitch w:val="variable"/>
    <w:sig w:usb0="E0002E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571B"/>
    <w:rsid w:val="0037382E"/>
    <w:rsid w:val="004E4DED"/>
    <w:rsid w:val="004F34F6"/>
    <w:rsid w:val="005C33B1"/>
    <w:rsid w:val="00690827"/>
    <w:rsid w:val="0069728A"/>
    <w:rsid w:val="00731CA1"/>
    <w:rsid w:val="009C15CC"/>
    <w:rsid w:val="00A57897"/>
    <w:rsid w:val="00D7571B"/>
    <w:rsid w:val="00DD16D6"/>
    <w:rsid w:val="00E6739D"/>
    <w:rsid w:val="00FB2F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efaultImageDpi w14:val="32767"/>
  <w15:chartTrackingRefBased/>
  <w15:docId w15:val="{2B6C10DE-D6CE-9447-B803-8C96BB133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4E4DED"/>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ewheader2">
    <w:name w:val="new header 2"/>
    <w:basedOn w:val="Heading2"/>
    <w:next w:val="Normal"/>
    <w:link w:val="newheader2Char"/>
    <w:autoRedefine/>
    <w:qFormat/>
    <w:rsid w:val="004E4DED"/>
    <w:rPr>
      <w:rFonts w:ascii="Raleway" w:hAnsi="Raleway"/>
      <w:b/>
      <w:color w:val="auto"/>
    </w:rPr>
  </w:style>
  <w:style w:type="character" w:customStyle="1" w:styleId="newheader2Char">
    <w:name w:val="new header 2 Char"/>
    <w:basedOn w:val="Heading2Char"/>
    <w:link w:val="newheader2"/>
    <w:rsid w:val="004E4DED"/>
    <w:rPr>
      <w:rFonts w:ascii="Raleway" w:eastAsiaTheme="majorEastAsia" w:hAnsi="Raleway" w:cstheme="majorBidi"/>
      <w:b/>
      <w:color w:val="2F5496" w:themeColor="accent1" w:themeShade="BF"/>
      <w:sz w:val="26"/>
      <w:szCs w:val="26"/>
    </w:rPr>
  </w:style>
  <w:style w:type="character" w:customStyle="1" w:styleId="Heading2Char">
    <w:name w:val="Heading 2 Char"/>
    <w:basedOn w:val="DefaultParagraphFont"/>
    <w:link w:val="Heading2"/>
    <w:uiPriority w:val="9"/>
    <w:semiHidden/>
    <w:rsid w:val="004E4DED"/>
    <w:rPr>
      <w:rFonts w:asciiTheme="majorHAnsi" w:eastAsiaTheme="majorEastAsia" w:hAnsiTheme="majorHAnsi" w:cstheme="majorBidi"/>
      <w:color w:val="2F5496" w:themeColor="accent1" w:themeShade="BF"/>
      <w:sz w:val="26"/>
      <w:szCs w:val="26"/>
    </w:rPr>
  </w:style>
  <w:style w:type="character" w:customStyle="1" w:styleId="apple-converted-space">
    <w:name w:val="apple-converted-space"/>
    <w:basedOn w:val="DefaultParagraphFont"/>
    <w:rsid w:val="00D7571B"/>
  </w:style>
  <w:style w:type="character" w:styleId="Hyperlink">
    <w:name w:val="Hyperlink"/>
    <w:basedOn w:val="DefaultParagraphFont"/>
    <w:uiPriority w:val="99"/>
    <w:unhideWhenUsed/>
    <w:rsid w:val="00D7571B"/>
    <w:rPr>
      <w:color w:val="0000FF"/>
      <w:u w:val="single"/>
    </w:rPr>
  </w:style>
  <w:style w:type="character" w:customStyle="1" w:styleId="UnresolvedMention">
    <w:name w:val="Unresolved Mention"/>
    <w:basedOn w:val="DefaultParagraphFont"/>
    <w:uiPriority w:val="99"/>
    <w:rsid w:val="00DD16D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2369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3" Type="http://schemas.openxmlformats.org/officeDocument/2006/relationships/webSettings" Target="webSettings.xml"/><Relationship Id="rId7" Type="http://schemas.openxmlformats.org/officeDocument/2006/relationships/image" Target="media/image3.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proudtocaresw.org.uk/" TargetMode="External"/><Relationship Id="rId5" Type="http://schemas.openxmlformats.org/officeDocument/2006/relationships/image" Target="media/image2.tiff"/><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377</Words>
  <Characters>2154</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McKenzie</dc:creator>
  <cp:keywords/>
  <dc:description/>
  <cp:lastModifiedBy>Ed</cp:lastModifiedBy>
  <cp:revision>2</cp:revision>
  <dcterms:created xsi:type="dcterms:W3CDTF">2018-03-21T13:18:00Z</dcterms:created>
  <dcterms:modified xsi:type="dcterms:W3CDTF">2018-03-21T13:18:00Z</dcterms:modified>
</cp:coreProperties>
</file>